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E8" w:rsidRPr="009D26A5" w:rsidRDefault="001E2328" w:rsidP="006A5BCB">
      <w:pPr>
        <w:spacing w:after="0" w:line="240" w:lineRule="auto"/>
        <w:rPr>
          <w:sz w:val="20"/>
        </w:rPr>
      </w:pPr>
      <w:r w:rsidRPr="006A5BCB">
        <w:rPr>
          <w:b/>
          <w:sz w:val="20"/>
        </w:rPr>
        <w:t>Directions:</w:t>
      </w:r>
      <w:r>
        <w:rPr>
          <w:sz w:val="20"/>
        </w:rPr>
        <w:t xml:space="preserve"> Complete one assignment from </w:t>
      </w:r>
      <w:r w:rsidR="005D0977">
        <w:rPr>
          <w:sz w:val="20"/>
        </w:rPr>
        <w:t>your two lowest standards. You can find this information in Synergy</w:t>
      </w:r>
      <w:r>
        <w:rPr>
          <w:sz w:val="20"/>
        </w:rPr>
        <w:t>. This will count as a major grade in each category to make up for the loss of instructional time during the snow storms. Please make sure that you complete the assignments by April 14</w:t>
      </w:r>
      <w:r w:rsidRPr="001E2328">
        <w:rPr>
          <w:sz w:val="20"/>
          <w:vertAlign w:val="superscript"/>
        </w:rPr>
        <w:t>th</w:t>
      </w:r>
      <w:r>
        <w:rPr>
          <w:sz w:val="20"/>
        </w:rPr>
        <w:t xml:space="preserve">. </w:t>
      </w:r>
    </w:p>
    <w:tbl>
      <w:tblPr>
        <w:tblStyle w:val="TableGrid"/>
        <w:tblW w:w="14720" w:type="dxa"/>
        <w:tblLayout w:type="fixed"/>
        <w:tblLook w:val="04A0" w:firstRow="1" w:lastRow="0" w:firstColumn="1" w:lastColumn="0" w:noHBand="0" w:noVBand="1"/>
      </w:tblPr>
      <w:tblGrid>
        <w:gridCol w:w="1188"/>
        <w:gridCol w:w="2880"/>
        <w:gridCol w:w="9720"/>
        <w:gridCol w:w="932"/>
      </w:tblGrid>
      <w:tr w:rsidR="00697BE8" w:rsidRPr="006A5BCB" w:rsidTr="00D670B1">
        <w:trPr>
          <w:trHeight w:val="101"/>
        </w:trPr>
        <w:tc>
          <w:tcPr>
            <w:tcW w:w="1188" w:type="dxa"/>
          </w:tcPr>
          <w:p w:rsidR="00697BE8" w:rsidRPr="006A5BCB" w:rsidRDefault="00697BE8">
            <w:pPr>
              <w:rPr>
                <w:sz w:val="18"/>
                <w:szCs w:val="18"/>
              </w:rPr>
            </w:pPr>
            <w:r w:rsidRPr="006A5BCB">
              <w:rPr>
                <w:sz w:val="18"/>
                <w:szCs w:val="18"/>
              </w:rPr>
              <w:t>Standard</w:t>
            </w:r>
          </w:p>
        </w:tc>
        <w:tc>
          <w:tcPr>
            <w:tcW w:w="2880" w:type="dxa"/>
          </w:tcPr>
          <w:p w:rsidR="00697BE8" w:rsidRPr="006A5BCB" w:rsidRDefault="00697BE8">
            <w:pPr>
              <w:rPr>
                <w:sz w:val="18"/>
                <w:szCs w:val="18"/>
              </w:rPr>
            </w:pPr>
            <w:r w:rsidRPr="006A5BCB">
              <w:rPr>
                <w:sz w:val="18"/>
                <w:szCs w:val="18"/>
              </w:rPr>
              <w:t>Assignment Title</w:t>
            </w:r>
          </w:p>
        </w:tc>
        <w:tc>
          <w:tcPr>
            <w:tcW w:w="9720" w:type="dxa"/>
          </w:tcPr>
          <w:p w:rsidR="00697BE8" w:rsidRPr="006A5BCB" w:rsidRDefault="00697BE8">
            <w:pPr>
              <w:rPr>
                <w:sz w:val="18"/>
                <w:szCs w:val="18"/>
              </w:rPr>
            </w:pPr>
            <w:r w:rsidRPr="006A5BCB">
              <w:rPr>
                <w:sz w:val="18"/>
                <w:szCs w:val="18"/>
              </w:rPr>
              <w:t>Assignment Description/Requirements</w:t>
            </w:r>
          </w:p>
        </w:tc>
        <w:tc>
          <w:tcPr>
            <w:tcW w:w="932" w:type="dxa"/>
          </w:tcPr>
          <w:p w:rsidR="00697BE8" w:rsidRPr="006A5BCB" w:rsidRDefault="00D670B1" w:rsidP="00D670B1">
            <w:pPr>
              <w:rPr>
                <w:sz w:val="18"/>
                <w:szCs w:val="18"/>
              </w:rPr>
            </w:pPr>
            <w:r w:rsidRPr="006A5BCB">
              <w:rPr>
                <w:sz w:val="18"/>
                <w:szCs w:val="18"/>
              </w:rPr>
              <w:t xml:space="preserve">Value </w:t>
            </w:r>
          </w:p>
        </w:tc>
      </w:tr>
      <w:tr w:rsidR="00697BE8" w:rsidRPr="006A5BCB" w:rsidTr="00D670B1">
        <w:trPr>
          <w:trHeight w:val="101"/>
        </w:trPr>
        <w:tc>
          <w:tcPr>
            <w:tcW w:w="1188" w:type="dxa"/>
          </w:tcPr>
          <w:p w:rsidR="00697BE8" w:rsidRPr="006A5BCB" w:rsidRDefault="00697BE8">
            <w:pPr>
              <w:rPr>
                <w:sz w:val="18"/>
                <w:szCs w:val="18"/>
              </w:rPr>
            </w:pPr>
            <w:r w:rsidRPr="006A5BCB">
              <w:rPr>
                <w:sz w:val="18"/>
                <w:szCs w:val="18"/>
              </w:rPr>
              <w:t xml:space="preserve">Reading </w:t>
            </w:r>
          </w:p>
        </w:tc>
        <w:tc>
          <w:tcPr>
            <w:tcW w:w="2880" w:type="dxa"/>
          </w:tcPr>
          <w:p w:rsidR="00697BE8" w:rsidRPr="006A5BCB" w:rsidRDefault="006E2D36">
            <w:pPr>
              <w:rPr>
                <w:sz w:val="18"/>
                <w:szCs w:val="18"/>
              </w:rPr>
            </w:pPr>
            <w:r w:rsidRPr="006A5BCB">
              <w:rPr>
                <w:sz w:val="18"/>
                <w:szCs w:val="18"/>
              </w:rPr>
              <w:t>Enrique’s Journey Chapter Annotation and Reflection Questions</w:t>
            </w:r>
          </w:p>
          <w:p w:rsidR="006E2D36" w:rsidRPr="006A5BCB" w:rsidRDefault="006E2D36">
            <w:pPr>
              <w:rPr>
                <w:sz w:val="18"/>
                <w:szCs w:val="18"/>
              </w:rPr>
            </w:pPr>
          </w:p>
          <w:p w:rsidR="006E2D36" w:rsidRPr="006A5BCB" w:rsidRDefault="006E2D36">
            <w:pPr>
              <w:rPr>
                <w:sz w:val="18"/>
                <w:szCs w:val="18"/>
              </w:rPr>
            </w:pPr>
          </w:p>
          <w:p w:rsidR="00697BE8" w:rsidRPr="00E24BF5" w:rsidRDefault="001E2328">
            <w:pPr>
              <w:rPr>
                <w:b/>
                <w:sz w:val="18"/>
                <w:szCs w:val="18"/>
              </w:rPr>
            </w:pPr>
            <w:r w:rsidRPr="00E24BF5">
              <w:rPr>
                <w:b/>
                <w:sz w:val="18"/>
                <w:szCs w:val="18"/>
              </w:rPr>
              <w:t xml:space="preserve">Or </w:t>
            </w:r>
          </w:p>
          <w:p w:rsidR="001E2328" w:rsidRPr="006A5BCB" w:rsidRDefault="001E2328">
            <w:pPr>
              <w:rPr>
                <w:sz w:val="18"/>
                <w:szCs w:val="18"/>
              </w:rPr>
            </w:pPr>
            <w:r w:rsidRPr="006A5BCB">
              <w:rPr>
                <w:sz w:val="18"/>
                <w:szCs w:val="18"/>
              </w:rPr>
              <w:t>Boy Soldier Article</w:t>
            </w:r>
            <w:bookmarkStart w:id="0" w:name="_GoBack"/>
            <w:bookmarkEnd w:id="0"/>
          </w:p>
        </w:tc>
        <w:tc>
          <w:tcPr>
            <w:tcW w:w="9720" w:type="dxa"/>
          </w:tcPr>
          <w:p w:rsidR="009122D3" w:rsidRPr="006A5BCB" w:rsidRDefault="009122D3" w:rsidP="009122D3">
            <w:pPr>
              <w:rPr>
                <w:sz w:val="18"/>
                <w:szCs w:val="18"/>
              </w:rPr>
            </w:pPr>
            <w:r w:rsidRPr="006A5BCB">
              <w:rPr>
                <w:sz w:val="18"/>
                <w:szCs w:val="18"/>
              </w:rPr>
              <w:t>Choose a chapter from Enrique’s Journey that we did not read in class and make three annotations per page.</w:t>
            </w:r>
            <w:r w:rsidR="00F22E25" w:rsidRPr="006A5BCB">
              <w:rPr>
                <w:sz w:val="18"/>
                <w:szCs w:val="18"/>
              </w:rPr>
              <w:t xml:space="preserve"> You can write your annotations on a separate sheet of paper.</w:t>
            </w:r>
            <w:r w:rsidRPr="006A5BCB">
              <w:rPr>
                <w:sz w:val="18"/>
                <w:szCs w:val="18"/>
              </w:rPr>
              <w:t xml:space="preserve"> Then, answer the discussion questions for the chapter that you have chosen. </w:t>
            </w:r>
          </w:p>
          <w:p w:rsidR="00F22E25" w:rsidRPr="006A5BCB" w:rsidRDefault="009122D3" w:rsidP="00F22E25">
            <w:pPr>
              <w:rPr>
                <w:sz w:val="18"/>
                <w:szCs w:val="18"/>
              </w:rPr>
            </w:pPr>
            <w:r w:rsidRPr="006A5BCB">
              <w:rPr>
                <w:sz w:val="18"/>
                <w:szCs w:val="18"/>
              </w:rPr>
              <w:t>You can find the novel online at this link:</w:t>
            </w:r>
            <w:r w:rsidR="00F22E25" w:rsidRPr="006A5BCB">
              <w:rPr>
                <w:sz w:val="18"/>
                <w:szCs w:val="18"/>
              </w:rPr>
              <w:t xml:space="preserve"> </w:t>
            </w:r>
            <w:hyperlink r:id="rId8" w:tgtFrame="_blank" w:history="1">
              <w:r w:rsidR="00F22E25" w:rsidRPr="006A5BCB">
                <w:rPr>
                  <w:rStyle w:val="Hyperlink"/>
                  <w:sz w:val="18"/>
                  <w:szCs w:val="18"/>
                </w:rPr>
                <w:t>http://www.pulitzer.org/archives/6694</w:t>
              </w:r>
            </w:hyperlink>
          </w:p>
          <w:p w:rsidR="001E2328" w:rsidRPr="006A5BCB" w:rsidRDefault="00F22E25" w:rsidP="00D670B1">
            <w:pPr>
              <w:rPr>
                <w:sz w:val="18"/>
                <w:szCs w:val="18"/>
              </w:rPr>
            </w:pPr>
            <w:r w:rsidRPr="006A5BCB">
              <w:rPr>
                <w:sz w:val="18"/>
                <w:szCs w:val="18"/>
              </w:rPr>
              <w:t xml:space="preserve">Discussion Questions can be found on the blog. </w:t>
            </w:r>
          </w:p>
          <w:p w:rsidR="001E2328" w:rsidRDefault="001E2328" w:rsidP="00D670B1">
            <w:pPr>
              <w:rPr>
                <w:i/>
                <w:sz w:val="18"/>
                <w:szCs w:val="18"/>
              </w:rPr>
            </w:pPr>
          </w:p>
          <w:p w:rsidR="006A5BCB" w:rsidRPr="006A5BCB" w:rsidRDefault="006A5BCB" w:rsidP="00D670B1">
            <w:pPr>
              <w:rPr>
                <w:i/>
                <w:sz w:val="18"/>
                <w:szCs w:val="18"/>
              </w:rPr>
            </w:pPr>
          </w:p>
          <w:p w:rsidR="001E2328" w:rsidRPr="006A5BCB" w:rsidRDefault="001E2328" w:rsidP="00D670B1">
            <w:pPr>
              <w:rPr>
                <w:sz w:val="18"/>
                <w:szCs w:val="18"/>
              </w:rPr>
            </w:pPr>
            <w:r w:rsidRPr="006A5BCB">
              <w:rPr>
                <w:sz w:val="18"/>
                <w:szCs w:val="18"/>
              </w:rPr>
              <w:t>Read the Boy So</w:t>
            </w:r>
            <w:r w:rsidR="00F22E25" w:rsidRPr="006A5BCB">
              <w:rPr>
                <w:sz w:val="18"/>
                <w:szCs w:val="18"/>
              </w:rPr>
              <w:t>ldier article, making at least 10 full annotations, and complete the questions below.</w:t>
            </w:r>
          </w:p>
          <w:p w:rsidR="00F22E25" w:rsidRPr="006A5BCB" w:rsidRDefault="00F22E25" w:rsidP="00D670B1">
            <w:pPr>
              <w:rPr>
                <w:sz w:val="18"/>
                <w:szCs w:val="18"/>
              </w:rPr>
            </w:pPr>
            <w:r w:rsidRPr="006A5BCB">
              <w:rPr>
                <w:sz w:val="18"/>
                <w:szCs w:val="18"/>
              </w:rPr>
              <w:t>You can read the article here:</w:t>
            </w:r>
          </w:p>
          <w:p w:rsidR="001E2328" w:rsidRPr="006A5BCB" w:rsidRDefault="00422A05" w:rsidP="00D670B1">
            <w:pPr>
              <w:rPr>
                <w:sz w:val="18"/>
                <w:szCs w:val="18"/>
              </w:rPr>
            </w:pPr>
            <w:hyperlink r:id="rId9" w:history="1">
              <w:r w:rsidR="00F22E25" w:rsidRPr="006A5BCB">
                <w:rPr>
                  <w:rStyle w:val="Hyperlink"/>
                  <w:sz w:val="18"/>
                  <w:szCs w:val="18"/>
                </w:rPr>
                <w:t>http://www.nytimes.com/2007/01/14/magazine/14soldier.t.html?pagewanted=all&amp;_r=0</w:t>
              </w:r>
            </w:hyperlink>
          </w:p>
          <w:p w:rsidR="00F22E25" w:rsidRPr="006A5BCB" w:rsidRDefault="00F22E25" w:rsidP="00D670B1">
            <w:pPr>
              <w:rPr>
                <w:sz w:val="18"/>
                <w:szCs w:val="18"/>
              </w:rPr>
            </w:pPr>
          </w:p>
          <w:p w:rsidR="00F22E25" w:rsidRPr="006A5BCB" w:rsidRDefault="00F22E25" w:rsidP="00F22E25">
            <w:pPr>
              <w:rPr>
                <w:rFonts w:cs="Myriad Pro"/>
                <w:color w:val="000000"/>
                <w:sz w:val="18"/>
                <w:szCs w:val="18"/>
              </w:rPr>
            </w:pPr>
            <w:r w:rsidRPr="006A5BCB">
              <w:rPr>
                <w:rFonts w:cs="Myriad Pro"/>
                <w:color w:val="000000"/>
                <w:sz w:val="18"/>
                <w:szCs w:val="18"/>
              </w:rPr>
              <w:t>What is the date of the document?</w:t>
            </w:r>
            <w:r w:rsidR="006A5BCB">
              <w:rPr>
                <w:rFonts w:cs="Myriad Pro"/>
                <w:color w:val="000000"/>
                <w:sz w:val="18"/>
                <w:szCs w:val="18"/>
              </w:rPr>
              <w:t xml:space="preserve"> </w:t>
            </w:r>
            <w:r w:rsidRPr="006A5BCB">
              <w:rPr>
                <w:rFonts w:cs="Myriad Pro"/>
                <w:color w:val="000000"/>
                <w:sz w:val="18"/>
                <w:szCs w:val="18"/>
              </w:rPr>
              <w:t>Who is the author?</w:t>
            </w:r>
          </w:p>
          <w:p w:rsidR="00F22E25" w:rsidRPr="006A5BCB" w:rsidRDefault="00F22E25" w:rsidP="00F22E25">
            <w:pPr>
              <w:rPr>
                <w:sz w:val="18"/>
                <w:szCs w:val="18"/>
              </w:rPr>
            </w:pPr>
            <w:r w:rsidRPr="006A5BCB">
              <w:rPr>
                <w:sz w:val="18"/>
                <w:szCs w:val="18"/>
              </w:rPr>
              <w:t>Then answer the following:</w:t>
            </w:r>
          </w:p>
          <w:p w:rsidR="00F22E25" w:rsidRPr="006A5BCB" w:rsidRDefault="00F22E25" w:rsidP="00F22E25">
            <w:pPr>
              <w:numPr>
                <w:ilvl w:val="0"/>
                <w:numId w:val="1"/>
              </w:numPr>
              <w:rPr>
                <w:sz w:val="18"/>
                <w:szCs w:val="18"/>
              </w:rPr>
            </w:pPr>
            <w:r w:rsidRPr="006A5BCB">
              <w:rPr>
                <w:sz w:val="18"/>
                <w:szCs w:val="18"/>
              </w:rPr>
              <w:t xml:space="preserve">List three things the author said that you think are important. </w:t>
            </w:r>
          </w:p>
          <w:p w:rsidR="00F22E25" w:rsidRPr="006A5BCB" w:rsidRDefault="00F22E25" w:rsidP="00F22E25">
            <w:pPr>
              <w:numPr>
                <w:ilvl w:val="0"/>
                <w:numId w:val="1"/>
              </w:numPr>
              <w:rPr>
                <w:sz w:val="18"/>
                <w:szCs w:val="18"/>
              </w:rPr>
            </w:pPr>
            <w:r w:rsidRPr="006A5BCB">
              <w:rPr>
                <w:sz w:val="18"/>
                <w:szCs w:val="18"/>
              </w:rPr>
              <w:t>Why do you think this document was written?</w:t>
            </w:r>
          </w:p>
          <w:p w:rsidR="00F22E25" w:rsidRPr="006A5BCB" w:rsidRDefault="00F22E25" w:rsidP="00F22E25">
            <w:pPr>
              <w:numPr>
                <w:ilvl w:val="0"/>
                <w:numId w:val="1"/>
              </w:numPr>
              <w:rPr>
                <w:sz w:val="18"/>
                <w:szCs w:val="18"/>
              </w:rPr>
            </w:pPr>
            <w:r w:rsidRPr="006A5BCB">
              <w:rPr>
                <w:sz w:val="18"/>
                <w:szCs w:val="18"/>
              </w:rPr>
              <w:t>What evidence in the document helps you know why it was written? Quote from the document.</w:t>
            </w:r>
          </w:p>
          <w:p w:rsidR="00F22E25" w:rsidRPr="006A5BCB" w:rsidRDefault="00F22E25" w:rsidP="00F22E25">
            <w:pPr>
              <w:numPr>
                <w:ilvl w:val="0"/>
                <w:numId w:val="1"/>
              </w:numPr>
              <w:rPr>
                <w:sz w:val="18"/>
                <w:szCs w:val="18"/>
              </w:rPr>
            </w:pPr>
            <w:r w:rsidRPr="006A5BCB">
              <w:rPr>
                <w:sz w:val="18"/>
                <w:szCs w:val="18"/>
              </w:rPr>
              <w:t>List two things the document tells you about life in the United States at the time it was written.</w:t>
            </w:r>
          </w:p>
          <w:p w:rsidR="00F22E25" w:rsidRPr="006A5BCB" w:rsidRDefault="00F22E25" w:rsidP="00F22E25">
            <w:pPr>
              <w:numPr>
                <w:ilvl w:val="0"/>
                <w:numId w:val="1"/>
              </w:numPr>
              <w:rPr>
                <w:sz w:val="18"/>
                <w:szCs w:val="18"/>
              </w:rPr>
            </w:pPr>
            <w:r w:rsidRPr="006A5BCB">
              <w:rPr>
                <w:sz w:val="18"/>
                <w:szCs w:val="18"/>
              </w:rPr>
              <w:t>Write a question to the author that is left unanswered by the document.</w:t>
            </w:r>
          </w:p>
          <w:p w:rsidR="00F22E25" w:rsidRPr="006A5BCB" w:rsidRDefault="00F22E25" w:rsidP="00D670B1">
            <w:pPr>
              <w:rPr>
                <w:sz w:val="18"/>
                <w:szCs w:val="18"/>
              </w:rPr>
            </w:pPr>
          </w:p>
        </w:tc>
        <w:tc>
          <w:tcPr>
            <w:tcW w:w="932" w:type="dxa"/>
          </w:tcPr>
          <w:p w:rsidR="00D670B1" w:rsidRPr="006A5BCB" w:rsidRDefault="00F22E25">
            <w:pPr>
              <w:rPr>
                <w:sz w:val="18"/>
                <w:szCs w:val="18"/>
              </w:rPr>
            </w:pPr>
            <w:r w:rsidRPr="006A5BCB">
              <w:rPr>
                <w:sz w:val="18"/>
                <w:szCs w:val="18"/>
              </w:rPr>
              <w:t>100</w:t>
            </w:r>
          </w:p>
        </w:tc>
      </w:tr>
      <w:tr w:rsidR="00697BE8" w:rsidRPr="006A5BCB" w:rsidTr="00D670B1">
        <w:trPr>
          <w:trHeight w:val="101"/>
        </w:trPr>
        <w:tc>
          <w:tcPr>
            <w:tcW w:w="1188" w:type="dxa"/>
          </w:tcPr>
          <w:p w:rsidR="00697BE8" w:rsidRPr="006A5BCB" w:rsidRDefault="00697BE8">
            <w:pPr>
              <w:rPr>
                <w:sz w:val="18"/>
                <w:szCs w:val="18"/>
              </w:rPr>
            </w:pPr>
            <w:r w:rsidRPr="006A5BCB">
              <w:rPr>
                <w:sz w:val="18"/>
                <w:szCs w:val="18"/>
              </w:rPr>
              <w:t>Writing</w:t>
            </w:r>
          </w:p>
        </w:tc>
        <w:tc>
          <w:tcPr>
            <w:tcW w:w="2880" w:type="dxa"/>
          </w:tcPr>
          <w:p w:rsidR="00697BE8" w:rsidRPr="006A5BCB" w:rsidRDefault="006A5BCB">
            <w:pPr>
              <w:rPr>
                <w:sz w:val="18"/>
                <w:szCs w:val="18"/>
              </w:rPr>
            </w:pPr>
            <w:r w:rsidRPr="006A5BCB">
              <w:rPr>
                <w:sz w:val="18"/>
                <w:szCs w:val="18"/>
              </w:rPr>
              <w:t>Immigration Essay</w:t>
            </w:r>
          </w:p>
          <w:p w:rsidR="006A5BCB" w:rsidRPr="006A5BCB" w:rsidRDefault="006A5BCB">
            <w:pPr>
              <w:rPr>
                <w:sz w:val="18"/>
                <w:szCs w:val="18"/>
              </w:rPr>
            </w:pPr>
          </w:p>
          <w:p w:rsidR="006A5BCB" w:rsidRPr="006A5BCB" w:rsidRDefault="006A5BCB">
            <w:pPr>
              <w:rPr>
                <w:sz w:val="18"/>
                <w:szCs w:val="18"/>
              </w:rPr>
            </w:pPr>
          </w:p>
          <w:p w:rsidR="006A5BCB" w:rsidRPr="00E24BF5" w:rsidRDefault="006A5BCB">
            <w:pPr>
              <w:rPr>
                <w:b/>
                <w:sz w:val="18"/>
                <w:szCs w:val="18"/>
              </w:rPr>
            </w:pPr>
            <w:r w:rsidRPr="00E24BF5">
              <w:rPr>
                <w:b/>
                <w:sz w:val="18"/>
                <w:szCs w:val="18"/>
              </w:rPr>
              <w:t xml:space="preserve">Or </w:t>
            </w:r>
          </w:p>
          <w:p w:rsidR="006A5BCB" w:rsidRPr="006A5BCB" w:rsidRDefault="006A5BCB">
            <w:pPr>
              <w:rPr>
                <w:sz w:val="18"/>
                <w:szCs w:val="18"/>
              </w:rPr>
            </w:pPr>
          </w:p>
          <w:p w:rsidR="006A5BCB" w:rsidRPr="006A5BCB" w:rsidRDefault="006A5BCB">
            <w:pPr>
              <w:rPr>
                <w:sz w:val="18"/>
                <w:szCs w:val="18"/>
              </w:rPr>
            </w:pPr>
            <w:r w:rsidRPr="006A5BCB">
              <w:rPr>
                <w:sz w:val="18"/>
                <w:szCs w:val="18"/>
              </w:rPr>
              <w:t>School Appropriate Spring Break Memoir</w:t>
            </w:r>
          </w:p>
          <w:p w:rsidR="00697BE8" w:rsidRPr="006A5BCB" w:rsidRDefault="00697BE8">
            <w:pPr>
              <w:rPr>
                <w:sz w:val="18"/>
                <w:szCs w:val="18"/>
              </w:rPr>
            </w:pPr>
          </w:p>
          <w:p w:rsidR="00697BE8" w:rsidRPr="006A5BCB" w:rsidRDefault="00697BE8">
            <w:pPr>
              <w:rPr>
                <w:sz w:val="18"/>
                <w:szCs w:val="18"/>
              </w:rPr>
            </w:pPr>
          </w:p>
        </w:tc>
        <w:tc>
          <w:tcPr>
            <w:tcW w:w="9720" w:type="dxa"/>
          </w:tcPr>
          <w:p w:rsidR="00697BE8" w:rsidRPr="006A5BCB" w:rsidRDefault="00697BE8" w:rsidP="009122D3">
            <w:pPr>
              <w:rPr>
                <w:sz w:val="18"/>
                <w:szCs w:val="18"/>
              </w:rPr>
            </w:pPr>
            <w:r w:rsidRPr="006A5BCB">
              <w:rPr>
                <w:sz w:val="18"/>
                <w:szCs w:val="18"/>
              </w:rPr>
              <w:t xml:space="preserve">Write a clear, coherent, well-organized essay that shows </w:t>
            </w:r>
            <w:r w:rsidR="006A5BCB" w:rsidRPr="006A5BCB">
              <w:rPr>
                <w:sz w:val="18"/>
                <w:szCs w:val="18"/>
              </w:rPr>
              <w:t>an outstanding</w:t>
            </w:r>
            <w:r w:rsidR="009122D3" w:rsidRPr="006A5BCB">
              <w:rPr>
                <w:sz w:val="18"/>
                <w:szCs w:val="18"/>
              </w:rPr>
              <w:t xml:space="preserve"> grasp</w:t>
            </w:r>
            <w:r w:rsidR="006A5BCB" w:rsidRPr="006A5BCB">
              <w:rPr>
                <w:sz w:val="18"/>
                <w:szCs w:val="18"/>
              </w:rPr>
              <w:t xml:space="preserve"> of</w:t>
            </w:r>
            <w:r w:rsidR="009122D3" w:rsidRPr="006A5BCB">
              <w:rPr>
                <w:sz w:val="18"/>
                <w:szCs w:val="18"/>
              </w:rPr>
              <w:t xml:space="preserve"> immigration.</w:t>
            </w:r>
            <w:r w:rsidRPr="006A5BCB">
              <w:rPr>
                <w:sz w:val="18"/>
                <w:szCs w:val="18"/>
              </w:rPr>
              <w:t xml:space="preserve"> Essay must be no fewer than 600 and no more than 1,200 words in length, and double-spaced.  You must include a rough draft with edits (peer or</w:t>
            </w:r>
            <w:r w:rsidR="006A5BCB" w:rsidRPr="006A5BCB">
              <w:rPr>
                <w:sz w:val="18"/>
                <w:szCs w:val="18"/>
              </w:rPr>
              <w:t xml:space="preserve"> self) and a typed or printed final draft. You can research immigration in a similar way that you completed your mini-research project.</w:t>
            </w:r>
          </w:p>
          <w:p w:rsidR="006A5BCB" w:rsidRPr="006A5BCB" w:rsidRDefault="006A5BCB" w:rsidP="009122D3">
            <w:pPr>
              <w:rPr>
                <w:sz w:val="18"/>
                <w:szCs w:val="18"/>
              </w:rPr>
            </w:pPr>
          </w:p>
          <w:p w:rsidR="006A5BCB" w:rsidRPr="006A5BCB" w:rsidRDefault="006A5BCB" w:rsidP="009122D3">
            <w:pPr>
              <w:rPr>
                <w:sz w:val="18"/>
                <w:szCs w:val="18"/>
              </w:rPr>
            </w:pPr>
          </w:p>
          <w:p w:rsidR="006A5BCB" w:rsidRPr="006A5BCB" w:rsidRDefault="006A5BCB" w:rsidP="009122D3">
            <w:pPr>
              <w:rPr>
                <w:sz w:val="18"/>
                <w:szCs w:val="18"/>
              </w:rPr>
            </w:pPr>
            <w:r w:rsidRPr="006A5BCB">
              <w:rPr>
                <w:sz w:val="18"/>
                <w:szCs w:val="18"/>
              </w:rPr>
              <w:t xml:space="preserve">Write a clear, coherent, well-organized narrative detailing the many adventures that you will have during the break. If you sit around the house, use your imagination and come up with something that you wish you could have done if you had unlimited funds and resources. Make sure that you write at least two pages of printed text. </w:t>
            </w:r>
          </w:p>
        </w:tc>
        <w:tc>
          <w:tcPr>
            <w:tcW w:w="932" w:type="dxa"/>
          </w:tcPr>
          <w:p w:rsidR="00697BE8" w:rsidRPr="006A5BCB" w:rsidRDefault="00697BE8">
            <w:pPr>
              <w:rPr>
                <w:sz w:val="18"/>
                <w:szCs w:val="18"/>
              </w:rPr>
            </w:pPr>
            <w:r w:rsidRPr="006A5BCB">
              <w:rPr>
                <w:sz w:val="18"/>
                <w:szCs w:val="18"/>
              </w:rPr>
              <w:t xml:space="preserve">100 </w:t>
            </w:r>
          </w:p>
        </w:tc>
      </w:tr>
      <w:tr w:rsidR="00697BE8" w:rsidRPr="006A5BCB" w:rsidTr="00D670B1">
        <w:trPr>
          <w:trHeight w:val="101"/>
        </w:trPr>
        <w:tc>
          <w:tcPr>
            <w:tcW w:w="1188" w:type="dxa"/>
          </w:tcPr>
          <w:p w:rsidR="009D26A5" w:rsidRPr="006A5BCB" w:rsidRDefault="00697BE8">
            <w:pPr>
              <w:rPr>
                <w:sz w:val="18"/>
                <w:szCs w:val="18"/>
              </w:rPr>
            </w:pPr>
            <w:r w:rsidRPr="006A5BCB">
              <w:rPr>
                <w:sz w:val="18"/>
                <w:szCs w:val="18"/>
              </w:rPr>
              <w:t>Listening/</w:t>
            </w:r>
          </w:p>
          <w:p w:rsidR="00697BE8" w:rsidRPr="006A5BCB" w:rsidRDefault="00697BE8">
            <w:pPr>
              <w:rPr>
                <w:sz w:val="18"/>
                <w:szCs w:val="18"/>
              </w:rPr>
            </w:pPr>
            <w:r w:rsidRPr="006A5BCB">
              <w:rPr>
                <w:sz w:val="18"/>
                <w:szCs w:val="18"/>
              </w:rPr>
              <w:t>Speaking</w:t>
            </w:r>
          </w:p>
        </w:tc>
        <w:tc>
          <w:tcPr>
            <w:tcW w:w="2880" w:type="dxa"/>
          </w:tcPr>
          <w:p w:rsidR="00697BE8" w:rsidRPr="006A5BCB" w:rsidRDefault="00AA6DCF">
            <w:pPr>
              <w:rPr>
                <w:sz w:val="18"/>
                <w:szCs w:val="18"/>
              </w:rPr>
            </w:pPr>
            <w:r w:rsidRPr="006A5BCB">
              <w:rPr>
                <w:sz w:val="18"/>
                <w:szCs w:val="18"/>
              </w:rPr>
              <w:t xml:space="preserve">Teen Angst Peer Interview </w:t>
            </w:r>
          </w:p>
          <w:p w:rsidR="009122D3" w:rsidRPr="006A5BCB" w:rsidRDefault="009122D3">
            <w:pPr>
              <w:rPr>
                <w:sz w:val="18"/>
                <w:szCs w:val="18"/>
              </w:rPr>
            </w:pPr>
          </w:p>
          <w:p w:rsidR="009122D3" w:rsidRPr="006A5BCB" w:rsidRDefault="009122D3">
            <w:pPr>
              <w:rPr>
                <w:sz w:val="18"/>
                <w:szCs w:val="18"/>
              </w:rPr>
            </w:pPr>
          </w:p>
          <w:p w:rsidR="009122D3" w:rsidRPr="006A5BCB" w:rsidRDefault="009122D3">
            <w:pPr>
              <w:rPr>
                <w:sz w:val="18"/>
                <w:szCs w:val="18"/>
              </w:rPr>
            </w:pPr>
          </w:p>
          <w:p w:rsidR="00AA6DCF" w:rsidRPr="006A5BCB" w:rsidRDefault="009122D3">
            <w:pPr>
              <w:rPr>
                <w:b/>
                <w:sz w:val="18"/>
                <w:szCs w:val="18"/>
              </w:rPr>
            </w:pPr>
            <w:r w:rsidRPr="006A5BCB">
              <w:rPr>
                <w:b/>
                <w:sz w:val="18"/>
                <w:szCs w:val="18"/>
              </w:rPr>
              <w:t>O</w:t>
            </w:r>
            <w:r w:rsidR="00AA6DCF" w:rsidRPr="006A5BCB">
              <w:rPr>
                <w:b/>
                <w:sz w:val="18"/>
                <w:szCs w:val="18"/>
              </w:rPr>
              <w:t>r</w:t>
            </w:r>
          </w:p>
          <w:p w:rsidR="00AA6DCF" w:rsidRPr="006A5BCB" w:rsidRDefault="00AA6DCF">
            <w:pPr>
              <w:rPr>
                <w:sz w:val="18"/>
                <w:szCs w:val="18"/>
              </w:rPr>
            </w:pPr>
            <w:r w:rsidRPr="006A5BCB">
              <w:rPr>
                <w:sz w:val="18"/>
                <w:szCs w:val="18"/>
              </w:rPr>
              <w:t>Immigrant Interview</w:t>
            </w:r>
          </w:p>
        </w:tc>
        <w:tc>
          <w:tcPr>
            <w:tcW w:w="9720" w:type="dxa"/>
          </w:tcPr>
          <w:p w:rsidR="00697BE8" w:rsidRPr="006A5BCB" w:rsidRDefault="00AA6DCF" w:rsidP="009D26A5">
            <w:pPr>
              <w:rPr>
                <w:sz w:val="18"/>
                <w:szCs w:val="18"/>
              </w:rPr>
            </w:pPr>
            <w:r w:rsidRPr="006A5BCB">
              <w:rPr>
                <w:sz w:val="18"/>
                <w:szCs w:val="18"/>
              </w:rPr>
              <w:t>Interview ten of your peers</w:t>
            </w:r>
            <w:r w:rsidR="009122D3" w:rsidRPr="006A5BCB">
              <w:rPr>
                <w:sz w:val="18"/>
                <w:szCs w:val="18"/>
              </w:rPr>
              <w:t xml:space="preserve"> about their top ten factors of teen angst. What are the ten factors, and which </w:t>
            </w:r>
            <w:r w:rsidR="005D0977">
              <w:rPr>
                <w:sz w:val="18"/>
                <w:szCs w:val="18"/>
              </w:rPr>
              <w:t xml:space="preserve">one </w:t>
            </w:r>
            <w:r w:rsidR="009122D3" w:rsidRPr="006A5BCB">
              <w:rPr>
                <w:sz w:val="18"/>
                <w:szCs w:val="18"/>
              </w:rPr>
              <w:t xml:space="preserve">would they rank as </w:t>
            </w:r>
            <w:r w:rsidR="005D0977">
              <w:rPr>
                <w:sz w:val="18"/>
                <w:szCs w:val="18"/>
              </w:rPr>
              <w:t>the</w:t>
            </w:r>
            <w:r w:rsidR="009122D3" w:rsidRPr="006A5BCB">
              <w:rPr>
                <w:sz w:val="18"/>
                <w:szCs w:val="18"/>
              </w:rPr>
              <w:t xml:space="preserve"> number cause of their angst? </w:t>
            </w:r>
          </w:p>
          <w:p w:rsidR="009122D3" w:rsidRPr="006A5BCB" w:rsidRDefault="009122D3" w:rsidP="009D26A5">
            <w:pPr>
              <w:rPr>
                <w:sz w:val="18"/>
                <w:szCs w:val="18"/>
              </w:rPr>
            </w:pPr>
            <w:r w:rsidRPr="006A5BCB">
              <w:rPr>
                <w:sz w:val="18"/>
                <w:szCs w:val="18"/>
              </w:rPr>
              <w:t xml:space="preserve">After you have gathered all of your data, write a one page reflection on how the causes of angst could be eliminated. </w:t>
            </w:r>
          </w:p>
          <w:p w:rsidR="009122D3" w:rsidRPr="006A5BCB" w:rsidRDefault="009122D3" w:rsidP="009D26A5">
            <w:pPr>
              <w:rPr>
                <w:sz w:val="18"/>
                <w:szCs w:val="18"/>
              </w:rPr>
            </w:pPr>
          </w:p>
          <w:p w:rsidR="009122D3" w:rsidRPr="006A5BCB" w:rsidRDefault="009122D3" w:rsidP="009122D3">
            <w:pPr>
              <w:rPr>
                <w:sz w:val="18"/>
                <w:szCs w:val="18"/>
              </w:rPr>
            </w:pPr>
            <w:r w:rsidRPr="006A5BCB">
              <w:rPr>
                <w:sz w:val="18"/>
                <w:szCs w:val="18"/>
              </w:rPr>
              <w:t>The majority of immigrants to Georgia are Latin and Central American. First you will interview one of these immigrants and have them answer the following: How did they decide to come to your state and community? What obstacles did they encounter? What do they miss about their former homeland? What do they like about living in the United States and your community? What advice would they give to new immigrants who are faced with adjusting to a new culture? Finally, what do immigrants think we can learn from them? Then write answers to the same questions from Enrique’s point of view.</w:t>
            </w:r>
          </w:p>
          <w:p w:rsidR="009122D3" w:rsidRPr="006A5BCB" w:rsidRDefault="009122D3" w:rsidP="009D26A5">
            <w:pPr>
              <w:rPr>
                <w:sz w:val="18"/>
                <w:szCs w:val="18"/>
              </w:rPr>
            </w:pPr>
          </w:p>
        </w:tc>
        <w:tc>
          <w:tcPr>
            <w:tcW w:w="932" w:type="dxa"/>
          </w:tcPr>
          <w:p w:rsidR="00697BE8" w:rsidRPr="006A5BCB" w:rsidRDefault="00D670B1">
            <w:pPr>
              <w:rPr>
                <w:sz w:val="18"/>
                <w:szCs w:val="18"/>
              </w:rPr>
            </w:pPr>
            <w:r w:rsidRPr="006A5BCB">
              <w:rPr>
                <w:sz w:val="18"/>
                <w:szCs w:val="18"/>
              </w:rPr>
              <w:t>100</w:t>
            </w:r>
          </w:p>
        </w:tc>
      </w:tr>
      <w:tr w:rsidR="00697BE8" w:rsidRPr="006A5BCB" w:rsidTr="00D670B1">
        <w:trPr>
          <w:trHeight w:val="101"/>
        </w:trPr>
        <w:tc>
          <w:tcPr>
            <w:tcW w:w="1188" w:type="dxa"/>
          </w:tcPr>
          <w:p w:rsidR="00697BE8" w:rsidRPr="006A5BCB" w:rsidRDefault="00697BE8">
            <w:pPr>
              <w:rPr>
                <w:sz w:val="18"/>
                <w:szCs w:val="18"/>
              </w:rPr>
            </w:pPr>
            <w:r w:rsidRPr="006A5BCB">
              <w:rPr>
                <w:sz w:val="18"/>
                <w:szCs w:val="18"/>
              </w:rPr>
              <w:t xml:space="preserve">Language </w:t>
            </w:r>
          </w:p>
        </w:tc>
        <w:tc>
          <w:tcPr>
            <w:tcW w:w="2880" w:type="dxa"/>
          </w:tcPr>
          <w:p w:rsidR="00697BE8" w:rsidRPr="006A5BCB" w:rsidRDefault="00697BE8">
            <w:pPr>
              <w:rPr>
                <w:sz w:val="18"/>
                <w:szCs w:val="18"/>
              </w:rPr>
            </w:pPr>
            <w:r w:rsidRPr="006A5BCB">
              <w:rPr>
                <w:sz w:val="18"/>
                <w:szCs w:val="18"/>
              </w:rPr>
              <w:t xml:space="preserve">ABC Vocabulary Book </w:t>
            </w:r>
          </w:p>
          <w:p w:rsidR="00697BE8" w:rsidRPr="006A5BCB" w:rsidRDefault="00697BE8">
            <w:pPr>
              <w:rPr>
                <w:sz w:val="18"/>
                <w:szCs w:val="18"/>
              </w:rPr>
            </w:pPr>
          </w:p>
          <w:p w:rsidR="00697BE8" w:rsidRPr="006A5BCB" w:rsidRDefault="00697BE8">
            <w:pPr>
              <w:rPr>
                <w:sz w:val="18"/>
                <w:szCs w:val="18"/>
              </w:rPr>
            </w:pPr>
          </w:p>
          <w:p w:rsidR="00697BE8" w:rsidRPr="006A5BCB" w:rsidRDefault="00697BE8">
            <w:pPr>
              <w:rPr>
                <w:sz w:val="18"/>
                <w:szCs w:val="18"/>
              </w:rPr>
            </w:pPr>
          </w:p>
        </w:tc>
        <w:tc>
          <w:tcPr>
            <w:tcW w:w="9720" w:type="dxa"/>
          </w:tcPr>
          <w:p w:rsidR="00697BE8" w:rsidRPr="006A5BCB" w:rsidRDefault="00697BE8" w:rsidP="006A5BCB">
            <w:pPr>
              <w:rPr>
                <w:sz w:val="18"/>
                <w:szCs w:val="18"/>
              </w:rPr>
            </w:pPr>
            <w:r w:rsidRPr="006A5BCB">
              <w:rPr>
                <w:sz w:val="18"/>
                <w:szCs w:val="18"/>
              </w:rPr>
              <w:t xml:space="preserve">Create an ABC Vocabulary Book, which includes one entry for each letter of the alphabet (26 total).  Each entry should be a vocabulary word/term/concept/text/character/etc. that we discussed </w:t>
            </w:r>
            <w:r w:rsidR="006A5BCB">
              <w:rPr>
                <w:sz w:val="18"/>
                <w:szCs w:val="18"/>
              </w:rPr>
              <w:t>in Unit Two- The Struggle is Real/Teen Angst</w:t>
            </w:r>
            <w:r w:rsidRPr="006A5BCB">
              <w:rPr>
                <w:sz w:val="18"/>
                <w:szCs w:val="18"/>
              </w:rPr>
              <w:t xml:space="preserve">.  Every page/entry must include the word you have chosen, a definition (for a term) or explanation (for a concept), and a picture that shows clearly the meaning or significance.  </w:t>
            </w:r>
          </w:p>
        </w:tc>
        <w:tc>
          <w:tcPr>
            <w:tcW w:w="932" w:type="dxa"/>
          </w:tcPr>
          <w:p w:rsidR="00697BE8" w:rsidRPr="006A5BCB" w:rsidRDefault="00697BE8">
            <w:pPr>
              <w:rPr>
                <w:sz w:val="18"/>
                <w:szCs w:val="18"/>
              </w:rPr>
            </w:pPr>
            <w:r w:rsidRPr="006A5BCB">
              <w:rPr>
                <w:sz w:val="18"/>
                <w:szCs w:val="18"/>
              </w:rPr>
              <w:t xml:space="preserve">100 </w:t>
            </w:r>
          </w:p>
        </w:tc>
      </w:tr>
    </w:tbl>
    <w:p w:rsidR="009D26A5" w:rsidRDefault="009D26A5" w:rsidP="006A5BCB">
      <w:pPr>
        <w:rPr>
          <w:b/>
          <w:sz w:val="18"/>
        </w:rPr>
      </w:pPr>
    </w:p>
    <w:sectPr w:rsidR="009D26A5" w:rsidSect="00D670B1">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05" w:rsidRDefault="00422A05" w:rsidP="00D670B1">
      <w:pPr>
        <w:spacing w:after="0" w:line="240" w:lineRule="auto"/>
      </w:pPr>
      <w:r>
        <w:separator/>
      </w:r>
    </w:p>
  </w:endnote>
  <w:endnote w:type="continuationSeparator" w:id="0">
    <w:p w:rsidR="00422A05" w:rsidRDefault="00422A05" w:rsidP="00D6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keley Oldstyle IT Cby BT">
    <w:altName w:val="Berkeley Oldstyle IT Cby BT"/>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05" w:rsidRDefault="00422A05" w:rsidP="00D670B1">
      <w:pPr>
        <w:spacing w:after="0" w:line="240" w:lineRule="auto"/>
      </w:pPr>
      <w:r>
        <w:separator/>
      </w:r>
    </w:p>
  </w:footnote>
  <w:footnote w:type="continuationSeparator" w:id="0">
    <w:p w:rsidR="00422A05" w:rsidRDefault="00422A05" w:rsidP="00D67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B1" w:rsidRPr="00D670B1" w:rsidRDefault="00D670B1" w:rsidP="006E2D36">
    <w:pPr>
      <w:pStyle w:val="Header"/>
      <w:tabs>
        <w:tab w:val="left" w:pos="5258"/>
      </w:tabs>
      <w:rPr>
        <w:b/>
      </w:rPr>
    </w:pPr>
    <w:r w:rsidRPr="00D670B1">
      <w:rPr>
        <w:b/>
      </w:rPr>
      <w:t>WORLD LITERATURE</w:t>
    </w:r>
    <w:r w:rsidR="009D26A5" w:rsidRPr="009D26A5">
      <w:t xml:space="preserve"> </w:t>
    </w:r>
    <w:r w:rsidR="006E2D36">
      <w:rPr>
        <w:b/>
      </w:rPr>
      <w:t>Snow Day Remediation</w:t>
    </w:r>
    <w:r w:rsidR="009D26A5">
      <w:rPr>
        <w:b/>
      </w:rPr>
      <w:t xml:space="preserve"> </w:t>
    </w:r>
    <w:r w:rsidR="006E2D36">
      <w:rPr>
        <w:b/>
      </w:rPr>
      <w:t xml:space="preserve">                          </w:t>
    </w:r>
    <w:r w:rsidR="009D26A5">
      <w:rPr>
        <w:b/>
      </w:rPr>
      <w:tab/>
      <w:t xml:space="preserve">Name: </w:t>
    </w:r>
    <w:r w:rsidR="006E2D36">
      <w:rPr>
        <w:b/>
      </w:rPr>
      <w:t>__________________________________  Block:  _____________</w:t>
    </w:r>
    <w:r w:rsidR="006E2D36">
      <w:rPr>
        <w:b/>
      </w:rPr>
      <w:tab/>
    </w:r>
    <w:r w:rsidRPr="00D670B1">
      <w:rPr>
        <w:b/>
      </w:rPr>
      <w:tab/>
    </w:r>
    <w:r w:rsidRPr="00D670B1">
      <w:rPr>
        <w:b/>
      </w:rPr>
      <w:tab/>
    </w:r>
    <w:r w:rsidRPr="00D670B1">
      <w:rPr>
        <w:b/>
      </w:rPr>
      <w:tab/>
    </w:r>
    <w:r w:rsidRPr="00D670B1">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A47D7"/>
    <w:multiLevelType w:val="hybridMultilevel"/>
    <w:tmpl w:val="A282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87C09"/>
    <w:multiLevelType w:val="hybridMultilevel"/>
    <w:tmpl w:val="893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E8"/>
    <w:rsid w:val="000001AA"/>
    <w:rsid w:val="000022BF"/>
    <w:rsid w:val="00003E70"/>
    <w:rsid w:val="00017D8F"/>
    <w:rsid w:val="00022CC0"/>
    <w:rsid w:val="00026CA9"/>
    <w:rsid w:val="00031673"/>
    <w:rsid w:val="00045BBD"/>
    <w:rsid w:val="000745F9"/>
    <w:rsid w:val="000853A4"/>
    <w:rsid w:val="0009561A"/>
    <w:rsid w:val="00095B27"/>
    <w:rsid w:val="000A1B7F"/>
    <w:rsid w:val="000A25F1"/>
    <w:rsid w:val="000A46E3"/>
    <w:rsid w:val="000A644A"/>
    <w:rsid w:val="000B0DE0"/>
    <w:rsid w:val="000C0934"/>
    <w:rsid w:val="000C648B"/>
    <w:rsid w:val="000C778F"/>
    <w:rsid w:val="000D188E"/>
    <w:rsid w:val="000D3226"/>
    <w:rsid w:val="000D611F"/>
    <w:rsid w:val="000E0F8D"/>
    <w:rsid w:val="000E4FFB"/>
    <w:rsid w:val="000E5CE4"/>
    <w:rsid w:val="000E7983"/>
    <w:rsid w:val="0010139A"/>
    <w:rsid w:val="00106B53"/>
    <w:rsid w:val="00106E92"/>
    <w:rsid w:val="001124EB"/>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2328"/>
    <w:rsid w:val="001E51B2"/>
    <w:rsid w:val="001F0632"/>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D6497"/>
    <w:rsid w:val="002D66C6"/>
    <w:rsid w:val="002D75DB"/>
    <w:rsid w:val="002E3ABD"/>
    <w:rsid w:val="002E56F4"/>
    <w:rsid w:val="002F450D"/>
    <w:rsid w:val="002F6562"/>
    <w:rsid w:val="002F7E07"/>
    <w:rsid w:val="00303521"/>
    <w:rsid w:val="003048B3"/>
    <w:rsid w:val="00311D9D"/>
    <w:rsid w:val="00322996"/>
    <w:rsid w:val="00325052"/>
    <w:rsid w:val="00330D00"/>
    <w:rsid w:val="0033161D"/>
    <w:rsid w:val="00346E9A"/>
    <w:rsid w:val="00373683"/>
    <w:rsid w:val="003766DF"/>
    <w:rsid w:val="00381B95"/>
    <w:rsid w:val="00393B86"/>
    <w:rsid w:val="003950E6"/>
    <w:rsid w:val="0039648A"/>
    <w:rsid w:val="003C27CB"/>
    <w:rsid w:val="003C69A9"/>
    <w:rsid w:val="003C7546"/>
    <w:rsid w:val="003D12CC"/>
    <w:rsid w:val="003D56B1"/>
    <w:rsid w:val="003E0E79"/>
    <w:rsid w:val="003E5D01"/>
    <w:rsid w:val="003F029E"/>
    <w:rsid w:val="003F4CDE"/>
    <w:rsid w:val="00404622"/>
    <w:rsid w:val="00407B03"/>
    <w:rsid w:val="00422A05"/>
    <w:rsid w:val="00424D29"/>
    <w:rsid w:val="0043171F"/>
    <w:rsid w:val="004328C3"/>
    <w:rsid w:val="00443570"/>
    <w:rsid w:val="00445BC7"/>
    <w:rsid w:val="00446552"/>
    <w:rsid w:val="00454F67"/>
    <w:rsid w:val="00461167"/>
    <w:rsid w:val="00466B8F"/>
    <w:rsid w:val="00472D95"/>
    <w:rsid w:val="00481685"/>
    <w:rsid w:val="00484A94"/>
    <w:rsid w:val="0048795E"/>
    <w:rsid w:val="004B0E55"/>
    <w:rsid w:val="004B36E3"/>
    <w:rsid w:val="004B56FD"/>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64AD3"/>
    <w:rsid w:val="005655D2"/>
    <w:rsid w:val="00565A11"/>
    <w:rsid w:val="00566A81"/>
    <w:rsid w:val="005676CC"/>
    <w:rsid w:val="0057039B"/>
    <w:rsid w:val="00571D27"/>
    <w:rsid w:val="00571D64"/>
    <w:rsid w:val="005724B5"/>
    <w:rsid w:val="00573D0E"/>
    <w:rsid w:val="00584FA4"/>
    <w:rsid w:val="00586411"/>
    <w:rsid w:val="005A5BA9"/>
    <w:rsid w:val="005B067C"/>
    <w:rsid w:val="005C6552"/>
    <w:rsid w:val="005D0977"/>
    <w:rsid w:val="005E623E"/>
    <w:rsid w:val="005E6E65"/>
    <w:rsid w:val="005F3A25"/>
    <w:rsid w:val="00606C01"/>
    <w:rsid w:val="00625CF3"/>
    <w:rsid w:val="00632A29"/>
    <w:rsid w:val="00636864"/>
    <w:rsid w:val="006460E6"/>
    <w:rsid w:val="00646971"/>
    <w:rsid w:val="00655B8D"/>
    <w:rsid w:val="00657BA2"/>
    <w:rsid w:val="00666180"/>
    <w:rsid w:val="006701E7"/>
    <w:rsid w:val="00670F99"/>
    <w:rsid w:val="0067134E"/>
    <w:rsid w:val="00677B17"/>
    <w:rsid w:val="00680B05"/>
    <w:rsid w:val="00697BE8"/>
    <w:rsid w:val="006A5BCB"/>
    <w:rsid w:val="006B4E46"/>
    <w:rsid w:val="006B575E"/>
    <w:rsid w:val="006C5B93"/>
    <w:rsid w:val="006C6CBD"/>
    <w:rsid w:val="006D4CB6"/>
    <w:rsid w:val="006E04F5"/>
    <w:rsid w:val="006E2D36"/>
    <w:rsid w:val="006E7097"/>
    <w:rsid w:val="007004B7"/>
    <w:rsid w:val="00700777"/>
    <w:rsid w:val="00731F88"/>
    <w:rsid w:val="00732EBF"/>
    <w:rsid w:val="00740D55"/>
    <w:rsid w:val="00752A63"/>
    <w:rsid w:val="007644E8"/>
    <w:rsid w:val="0076570E"/>
    <w:rsid w:val="00770D09"/>
    <w:rsid w:val="00776C0A"/>
    <w:rsid w:val="0077721C"/>
    <w:rsid w:val="007806E6"/>
    <w:rsid w:val="00794386"/>
    <w:rsid w:val="007A1650"/>
    <w:rsid w:val="007A25D5"/>
    <w:rsid w:val="007D1CE4"/>
    <w:rsid w:val="007E3DA5"/>
    <w:rsid w:val="007E69AF"/>
    <w:rsid w:val="00801836"/>
    <w:rsid w:val="008025BE"/>
    <w:rsid w:val="00815BC9"/>
    <w:rsid w:val="00842086"/>
    <w:rsid w:val="008522FA"/>
    <w:rsid w:val="00866885"/>
    <w:rsid w:val="00881D77"/>
    <w:rsid w:val="00882E70"/>
    <w:rsid w:val="008946CB"/>
    <w:rsid w:val="008957EC"/>
    <w:rsid w:val="008A1AB1"/>
    <w:rsid w:val="008B62B9"/>
    <w:rsid w:val="008C0E63"/>
    <w:rsid w:val="008C1633"/>
    <w:rsid w:val="008C6B21"/>
    <w:rsid w:val="008E226D"/>
    <w:rsid w:val="008E279A"/>
    <w:rsid w:val="008E2BDE"/>
    <w:rsid w:val="008E662B"/>
    <w:rsid w:val="008F133C"/>
    <w:rsid w:val="009006AF"/>
    <w:rsid w:val="00905877"/>
    <w:rsid w:val="00906353"/>
    <w:rsid w:val="00907D26"/>
    <w:rsid w:val="009122D3"/>
    <w:rsid w:val="009124C2"/>
    <w:rsid w:val="00915C4D"/>
    <w:rsid w:val="009304E6"/>
    <w:rsid w:val="00934AF6"/>
    <w:rsid w:val="00935821"/>
    <w:rsid w:val="00946E7C"/>
    <w:rsid w:val="00956CCB"/>
    <w:rsid w:val="00967BD3"/>
    <w:rsid w:val="00981666"/>
    <w:rsid w:val="00993439"/>
    <w:rsid w:val="009A1CFB"/>
    <w:rsid w:val="009C1504"/>
    <w:rsid w:val="009D1FE3"/>
    <w:rsid w:val="009D26A5"/>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2472"/>
    <w:rsid w:val="00A90F23"/>
    <w:rsid w:val="00A965A4"/>
    <w:rsid w:val="00AA08C8"/>
    <w:rsid w:val="00AA2A51"/>
    <w:rsid w:val="00AA59F4"/>
    <w:rsid w:val="00AA6DCF"/>
    <w:rsid w:val="00AB2FB8"/>
    <w:rsid w:val="00AC6FF9"/>
    <w:rsid w:val="00AD0DC5"/>
    <w:rsid w:val="00AE7707"/>
    <w:rsid w:val="00AE79D3"/>
    <w:rsid w:val="00AF1CDA"/>
    <w:rsid w:val="00B0030D"/>
    <w:rsid w:val="00B1015C"/>
    <w:rsid w:val="00B17A33"/>
    <w:rsid w:val="00B22E39"/>
    <w:rsid w:val="00B2617A"/>
    <w:rsid w:val="00B31557"/>
    <w:rsid w:val="00B446C7"/>
    <w:rsid w:val="00B54E30"/>
    <w:rsid w:val="00B551F4"/>
    <w:rsid w:val="00B55DD1"/>
    <w:rsid w:val="00B7432E"/>
    <w:rsid w:val="00B75583"/>
    <w:rsid w:val="00B927CB"/>
    <w:rsid w:val="00B961AE"/>
    <w:rsid w:val="00BA4763"/>
    <w:rsid w:val="00BA5909"/>
    <w:rsid w:val="00BB3635"/>
    <w:rsid w:val="00BC21B1"/>
    <w:rsid w:val="00BC22B5"/>
    <w:rsid w:val="00BD4788"/>
    <w:rsid w:val="00BD6AF2"/>
    <w:rsid w:val="00BE4E19"/>
    <w:rsid w:val="00BE77C6"/>
    <w:rsid w:val="00BF42D0"/>
    <w:rsid w:val="00BF7296"/>
    <w:rsid w:val="00C03545"/>
    <w:rsid w:val="00C05612"/>
    <w:rsid w:val="00C05FA2"/>
    <w:rsid w:val="00C07819"/>
    <w:rsid w:val="00C164BC"/>
    <w:rsid w:val="00C3075D"/>
    <w:rsid w:val="00C34667"/>
    <w:rsid w:val="00C351B6"/>
    <w:rsid w:val="00C52E81"/>
    <w:rsid w:val="00C5399D"/>
    <w:rsid w:val="00C657E5"/>
    <w:rsid w:val="00C67FAE"/>
    <w:rsid w:val="00C76AFF"/>
    <w:rsid w:val="00C774E1"/>
    <w:rsid w:val="00C849EC"/>
    <w:rsid w:val="00C92551"/>
    <w:rsid w:val="00CA0898"/>
    <w:rsid w:val="00CA51B2"/>
    <w:rsid w:val="00CA5425"/>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670B1"/>
    <w:rsid w:val="00D817C9"/>
    <w:rsid w:val="00D873D8"/>
    <w:rsid w:val="00DA3748"/>
    <w:rsid w:val="00DB08D5"/>
    <w:rsid w:val="00DD11A7"/>
    <w:rsid w:val="00DD19C2"/>
    <w:rsid w:val="00DD4DF3"/>
    <w:rsid w:val="00DD4E7E"/>
    <w:rsid w:val="00DF65AB"/>
    <w:rsid w:val="00E01B89"/>
    <w:rsid w:val="00E114BD"/>
    <w:rsid w:val="00E242F1"/>
    <w:rsid w:val="00E24BF5"/>
    <w:rsid w:val="00E3242B"/>
    <w:rsid w:val="00E44002"/>
    <w:rsid w:val="00E47EAC"/>
    <w:rsid w:val="00E5121D"/>
    <w:rsid w:val="00E53240"/>
    <w:rsid w:val="00E5363D"/>
    <w:rsid w:val="00E55E51"/>
    <w:rsid w:val="00E60951"/>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6BE4"/>
    <w:rsid w:val="00F1744B"/>
    <w:rsid w:val="00F22E25"/>
    <w:rsid w:val="00F22E70"/>
    <w:rsid w:val="00F24F0F"/>
    <w:rsid w:val="00F27E87"/>
    <w:rsid w:val="00F322E0"/>
    <w:rsid w:val="00F33E8A"/>
    <w:rsid w:val="00F410B0"/>
    <w:rsid w:val="00F530FE"/>
    <w:rsid w:val="00F53F92"/>
    <w:rsid w:val="00F56295"/>
    <w:rsid w:val="00F669FF"/>
    <w:rsid w:val="00F670C1"/>
    <w:rsid w:val="00F80815"/>
    <w:rsid w:val="00FA257F"/>
    <w:rsid w:val="00FB0A64"/>
    <w:rsid w:val="00FB621A"/>
    <w:rsid w:val="00FC2383"/>
    <w:rsid w:val="00FD6863"/>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7BE8"/>
    <w:rPr>
      <w:color w:val="0000FF" w:themeColor="hyperlink"/>
      <w:u w:val="single"/>
    </w:rPr>
  </w:style>
  <w:style w:type="paragraph" w:styleId="Header">
    <w:name w:val="header"/>
    <w:basedOn w:val="Normal"/>
    <w:link w:val="HeaderChar"/>
    <w:uiPriority w:val="99"/>
    <w:unhideWhenUsed/>
    <w:rsid w:val="00D6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1"/>
  </w:style>
  <w:style w:type="paragraph" w:styleId="Footer">
    <w:name w:val="footer"/>
    <w:basedOn w:val="Normal"/>
    <w:link w:val="FooterChar"/>
    <w:uiPriority w:val="99"/>
    <w:unhideWhenUsed/>
    <w:rsid w:val="00D6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1"/>
  </w:style>
  <w:style w:type="paragraph" w:customStyle="1" w:styleId="Default">
    <w:name w:val="Default"/>
    <w:rsid w:val="009122D3"/>
    <w:pPr>
      <w:autoSpaceDE w:val="0"/>
      <w:autoSpaceDN w:val="0"/>
      <w:adjustRightInd w:val="0"/>
      <w:spacing w:after="0" w:line="240" w:lineRule="auto"/>
    </w:pPr>
    <w:rPr>
      <w:rFonts w:ascii="Berkeley Oldstyle IT Cby BT" w:hAnsi="Berkeley Oldstyle IT Cby BT" w:cs="Berkeley Oldstyle IT Cby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7BE8"/>
    <w:rPr>
      <w:color w:val="0000FF" w:themeColor="hyperlink"/>
      <w:u w:val="single"/>
    </w:rPr>
  </w:style>
  <w:style w:type="paragraph" w:styleId="Header">
    <w:name w:val="header"/>
    <w:basedOn w:val="Normal"/>
    <w:link w:val="HeaderChar"/>
    <w:uiPriority w:val="99"/>
    <w:unhideWhenUsed/>
    <w:rsid w:val="00D6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B1"/>
  </w:style>
  <w:style w:type="paragraph" w:styleId="Footer">
    <w:name w:val="footer"/>
    <w:basedOn w:val="Normal"/>
    <w:link w:val="FooterChar"/>
    <w:uiPriority w:val="99"/>
    <w:unhideWhenUsed/>
    <w:rsid w:val="00D6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B1"/>
  </w:style>
  <w:style w:type="paragraph" w:customStyle="1" w:styleId="Default">
    <w:name w:val="Default"/>
    <w:rsid w:val="009122D3"/>
    <w:pPr>
      <w:autoSpaceDE w:val="0"/>
      <w:autoSpaceDN w:val="0"/>
      <w:adjustRightInd w:val="0"/>
      <w:spacing w:after="0" w:line="240" w:lineRule="auto"/>
    </w:pPr>
    <w:rPr>
      <w:rFonts w:ascii="Berkeley Oldstyle IT Cby BT" w:hAnsi="Berkeley Oldstyle IT Cby BT" w:cs="Berkeley Oldstyle IT Cby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9655">
      <w:bodyDiv w:val="1"/>
      <w:marLeft w:val="0"/>
      <w:marRight w:val="0"/>
      <w:marTop w:val="0"/>
      <w:marBottom w:val="0"/>
      <w:divBdr>
        <w:top w:val="none" w:sz="0" w:space="0" w:color="auto"/>
        <w:left w:val="none" w:sz="0" w:space="0" w:color="auto"/>
        <w:bottom w:val="none" w:sz="0" w:space="0" w:color="auto"/>
        <w:right w:val="none" w:sz="0" w:space="0" w:color="auto"/>
      </w:divBdr>
      <w:divsChild>
        <w:div w:id="1429085695">
          <w:marLeft w:val="0"/>
          <w:marRight w:val="0"/>
          <w:marTop w:val="0"/>
          <w:marBottom w:val="0"/>
          <w:divBdr>
            <w:top w:val="none" w:sz="0" w:space="0" w:color="auto"/>
            <w:left w:val="none" w:sz="0" w:space="0" w:color="auto"/>
            <w:bottom w:val="none" w:sz="0" w:space="0" w:color="auto"/>
            <w:right w:val="none" w:sz="0" w:space="0" w:color="auto"/>
          </w:divBdr>
          <w:divsChild>
            <w:div w:id="1497573818">
              <w:marLeft w:val="0"/>
              <w:marRight w:val="0"/>
              <w:marTop w:val="0"/>
              <w:marBottom w:val="0"/>
              <w:divBdr>
                <w:top w:val="none" w:sz="0" w:space="0" w:color="auto"/>
                <w:left w:val="none" w:sz="0" w:space="0" w:color="auto"/>
                <w:bottom w:val="none" w:sz="0" w:space="0" w:color="auto"/>
                <w:right w:val="none" w:sz="0" w:space="0" w:color="auto"/>
              </w:divBdr>
              <w:divsChild>
                <w:div w:id="2129856455">
                  <w:marLeft w:val="0"/>
                  <w:marRight w:val="0"/>
                  <w:marTop w:val="0"/>
                  <w:marBottom w:val="0"/>
                  <w:divBdr>
                    <w:top w:val="none" w:sz="0" w:space="0" w:color="auto"/>
                    <w:left w:val="none" w:sz="0" w:space="0" w:color="auto"/>
                    <w:bottom w:val="none" w:sz="0" w:space="0" w:color="auto"/>
                    <w:right w:val="none" w:sz="0" w:space="0" w:color="auto"/>
                  </w:divBdr>
                  <w:divsChild>
                    <w:div w:id="236331407">
                      <w:marLeft w:val="0"/>
                      <w:marRight w:val="0"/>
                      <w:marTop w:val="0"/>
                      <w:marBottom w:val="0"/>
                      <w:divBdr>
                        <w:top w:val="none" w:sz="0" w:space="0" w:color="auto"/>
                        <w:left w:val="none" w:sz="0" w:space="0" w:color="auto"/>
                        <w:bottom w:val="none" w:sz="0" w:space="0" w:color="auto"/>
                        <w:right w:val="none" w:sz="0" w:space="0" w:color="auto"/>
                      </w:divBdr>
                      <w:divsChild>
                        <w:div w:id="859971126">
                          <w:marLeft w:val="0"/>
                          <w:marRight w:val="0"/>
                          <w:marTop w:val="0"/>
                          <w:marBottom w:val="0"/>
                          <w:divBdr>
                            <w:top w:val="none" w:sz="0" w:space="0" w:color="auto"/>
                            <w:left w:val="none" w:sz="0" w:space="0" w:color="auto"/>
                            <w:bottom w:val="none" w:sz="0" w:space="0" w:color="auto"/>
                            <w:right w:val="none" w:sz="0" w:space="0" w:color="auto"/>
                          </w:divBdr>
                          <w:divsChild>
                            <w:div w:id="463818582">
                              <w:marLeft w:val="0"/>
                              <w:marRight w:val="0"/>
                              <w:marTop w:val="0"/>
                              <w:marBottom w:val="0"/>
                              <w:divBdr>
                                <w:top w:val="none" w:sz="0" w:space="0" w:color="auto"/>
                                <w:left w:val="none" w:sz="0" w:space="0" w:color="auto"/>
                                <w:bottom w:val="none" w:sz="0" w:space="0" w:color="auto"/>
                                <w:right w:val="none" w:sz="0" w:space="0" w:color="auto"/>
                              </w:divBdr>
                              <w:divsChild>
                                <w:div w:id="1671982715">
                                  <w:marLeft w:val="0"/>
                                  <w:marRight w:val="0"/>
                                  <w:marTop w:val="0"/>
                                  <w:marBottom w:val="0"/>
                                  <w:divBdr>
                                    <w:top w:val="none" w:sz="0" w:space="0" w:color="auto"/>
                                    <w:left w:val="none" w:sz="0" w:space="0" w:color="auto"/>
                                    <w:bottom w:val="none" w:sz="0" w:space="0" w:color="auto"/>
                                    <w:right w:val="none" w:sz="0" w:space="0" w:color="auto"/>
                                  </w:divBdr>
                                  <w:divsChild>
                                    <w:div w:id="1641576149">
                                      <w:marLeft w:val="0"/>
                                      <w:marRight w:val="0"/>
                                      <w:marTop w:val="0"/>
                                      <w:marBottom w:val="0"/>
                                      <w:divBdr>
                                        <w:top w:val="none" w:sz="0" w:space="0" w:color="auto"/>
                                        <w:left w:val="none" w:sz="0" w:space="0" w:color="auto"/>
                                        <w:bottom w:val="none" w:sz="0" w:space="0" w:color="auto"/>
                                        <w:right w:val="none" w:sz="0" w:space="0" w:color="auto"/>
                                      </w:divBdr>
                                      <w:divsChild>
                                        <w:div w:id="1631668792">
                                          <w:marLeft w:val="0"/>
                                          <w:marRight w:val="0"/>
                                          <w:marTop w:val="0"/>
                                          <w:marBottom w:val="0"/>
                                          <w:divBdr>
                                            <w:top w:val="none" w:sz="0" w:space="0" w:color="auto"/>
                                            <w:left w:val="none" w:sz="0" w:space="0" w:color="auto"/>
                                            <w:bottom w:val="none" w:sz="0" w:space="0" w:color="auto"/>
                                            <w:right w:val="none" w:sz="0" w:space="0" w:color="auto"/>
                                          </w:divBdr>
                                          <w:divsChild>
                                            <w:div w:id="2132167034">
                                              <w:marLeft w:val="0"/>
                                              <w:marRight w:val="0"/>
                                              <w:marTop w:val="0"/>
                                              <w:marBottom w:val="0"/>
                                              <w:divBdr>
                                                <w:top w:val="none" w:sz="0" w:space="0" w:color="auto"/>
                                                <w:left w:val="none" w:sz="0" w:space="0" w:color="auto"/>
                                                <w:bottom w:val="none" w:sz="0" w:space="0" w:color="auto"/>
                                                <w:right w:val="none" w:sz="0" w:space="0" w:color="auto"/>
                                              </w:divBdr>
                                              <w:divsChild>
                                                <w:div w:id="1615019042">
                                                  <w:marLeft w:val="0"/>
                                                  <w:marRight w:val="0"/>
                                                  <w:marTop w:val="0"/>
                                                  <w:marBottom w:val="0"/>
                                                  <w:divBdr>
                                                    <w:top w:val="none" w:sz="0" w:space="0" w:color="auto"/>
                                                    <w:left w:val="none" w:sz="0" w:space="0" w:color="auto"/>
                                                    <w:bottom w:val="none" w:sz="0" w:space="0" w:color="auto"/>
                                                    <w:right w:val="none" w:sz="0" w:space="0" w:color="auto"/>
                                                  </w:divBdr>
                                                  <w:divsChild>
                                                    <w:div w:id="1240604036">
                                                      <w:marLeft w:val="0"/>
                                                      <w:marRight w:val="0"/>
                                                      <w:marTop w:val="0"/>
                                                      <w:marBottom w:val="0"/>
                                                      <w:divBdr>
                                                        <w:top w:val="none" w:sz="0" w:space="0" w:color="auto"/>
                                                        <w:left w:val="none" w:sz="0" w:space="0" w:color="auto"/>
                                                        <w:bottom w:val="none" w:sz="0" w:space="0" w:color="auto"/>
                                                        <w:right w:val="none" w:sz="0" w:space="0" w:color="auto"/>
                                                      </w:divBdr>
                                                      <w:divsChild>
                                                        <w:div w:id="1893082343">
                                                          <w:marLeft w:val="0"/>
                                                          <w:marRight w:val="0"/>
                                                          <w:marTop w:val="0"/>
                                                          <w:marBottom w:val="0"/>
                                                          <w:divBdr>
                                                            <w:top w:val="none" w:sz="0" w:space="0" w:color="auto"/>
                                                            <w:left w:val="none" w:sz="0" w:space="0" w:color="auto"/>
                                                            <w:bottom w:val="none" w:sz="0" w:space="0" w:color="auto"/>
                                                            <w:right w:val="none" w:sz="0" w:space="0" w:color="auto"/>
                                                          </w:divBdr>
                                                          <w:divsChild>
                                                            <w:div w:id="459958412">
                                                              <w:marLeft w:val="0"/>
                                                              <w:marRight w:val="150"/>
                                                              <w:marTop w:val="0"/>
                                                              <w:marBottom w:val="150"/>
                                                              <w:divBdr>
                                                                <w:top w:val="none" w:sz="0" w:space="0" w:color="auto"/>
                                                                <w:left w:val="none" w:sz="0" w:space="0" w:color="auto"/>
                                                                <w:bottom w:val="none" w:sz="0" w:space="0" w:color="auto"/>
                                                                <w:right w:val="none" w:sz="0" w:space="0" w:color="auto"/>
                                                              </w:divBdr>
                                                              <w:divsChild>
                                                                <w:div w:id="2051807291">
                                                                  <w:marLeft w:val="0"/>
                                                                  <w:marRight w:val="0"/>
                                                                  <w:marTop w:val="0"/>
                                                                  <w:marBottom w:val="0"/>
                                                                  <w:divBdr>
                                                                    <w:top w:val="none" w:sz="0" w:space="0" w:color="auto"/>
                                                                    <w:left w:val="none" w:sz="0" w:space="0" w:color="auto"/>
                                                                    <w:bottom w:val="none" w:sz="0" w:space="0" w:color="auto"/>
                                                                    <w:right w:val="none" w:sz="0" w:space="0" w:color="auto"/>
                                                                  </w:divBdr>
                                                                  <w:divsChild>
                                                                    <w:div w:id="583535383">
                                                                      <w:marLeft w:val="0"/>
                                                                      <w:marRight w:val="0"/>
                                                                      <w:marTop w:val="0"/>
                                                                      <w:marBottom w:val="0"/>
                                                                      <w:divBdr>
                                                                        <w:top w:val="none" w:sz="0" w:space="0" w:color="auto"/>
                                                                        <w:left w:val="none" w:sz="0" w:space="0" w:color="auto"/>
                                                                        <w:bottom w:val="none" w:sz="0" w:space="0" w:color="auto"/>
                                                                        <w:right w:val="none" w:sz="0" w:space="0" w:color="auto"/>
                                                                      </w:divBdr>
                                                                      <w:divsChild>
                                                                        <w:div w:id="1808353730">
                                                                          <w:marLeft w:val="0"/>
                                                                          <w:marRight w:val="0"/>
                                                                          <w:marTop w:val="0"/>
                                                                          <w:marBottom w:val="0"/>
                                                                          <w:divBdr>
                                                                            <w:top w:val="none" w:sz="0" w:space="0" w:color="auto"/>
                                                                            <w:left w:val="none" w:sz="0" w:space="0" w:color="auto"/>
                                                                            <w:bottom w:val="none" w:sz="0" w:space="0" w:color="auto"/>
                                                                            <w:right w:val="none" w:sz="0" w:space="0" w:color="auto"/>
                                                                          </w:divBdr>
                                                                          <w:divsChild>
                                                                            <w:div w:id="410468673">
                                                                              <w:marLeft w:val="0"/>
                                                                              <w:marRight w:val="0"/>
                                                                              <w:marTop w:val="0"/>
                                                                              <w:marBottom w:val="0"/>
                                                                              <w:divBdr>
                                                                                <w:top w:val="none" w:sz="0" w:space="0" w:color="auto"/>
                                                                                <w:left w:val="none" w:sz="0" w:space="0" w:color="auto"/>
                                                                                <w:bottom w:val="none" w:sz="0" w:space="0" w:color="auto"/>
                                                                                <w:right w:val="none" w:sz="0" w:space="0" w:color="auto"/>
                                                                              </w:divBdr>
                                                                              <w:divsChild>
                                                                                <w:div w:id="117840882">
                                                                                  <w:marLeft w:val="0"/>
                                                                                  <w:marRight w:val="0"/>
                                                                                  <w:marTop w:val="0"/>
                                                                                  <w:marBottom w:val="0"/>
                                                                                  <w:divBdr>
                                                                                    <w:top w:val="none" w:sz="0" w:space="0" w:color="auto"/>
                                                                                    <w:left w:val="none" w:sz="0" w:space="0" w:color="auto"/>
                                                                                    <w:bottom w:val="none" w:sz="0" w:space="0" w:color="auto"/>
                                                                                    <w:right w:val="none" w:sz="0" w:space="0" w:color="auto"/>
                                                                                  </w:divBdr>
                                                                                  <w:divsChild>
                                                                                    <w:div w:id="13647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cobbk12.org/owa/redir.aspx?C=iCoeumpZKkG3b2LZ0v75tSFrj9E6E9EIICmkJNKWeGhndG3npQ2a4YCtpr_MY0w3R7jYJKgO0GE.&amp;URL=http%3a%2f%2fwww.pulitzer.org%2farchives%2f669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ytimes.com/2007/01/14/magazine/14soldier.t.html?pagewanted=all&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2</cp:revision>
  <dcterms:created xsi:type="dcterms:W3CDTF">2014-03-16T16:02:00Z</dcterms:created>
  <dcterms:modified xsi:type="dcterms:W3CDTF">2014-03-16T16:02:00Z</dcterms:modified>
</cp:coreProperties>
</file>